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29BC8" w14:textId="77777777" w:rsidR="00430220" w:rsidRDefault="00430220">
      <w:pPr>
        <w:rPr>
          <w:rFonts w:ascii="Eras Bold ITC" w:hAnsi="Eras Bold ITC"/>
        </w:rPr>
      </w:pPr>
    </w:p>
    <w:p w14:paraId="610FA840" w14:textId="77777777" w:rsidR="00430220" w:rsidRDefault="00430220">
      <w:pPr>
        <w:rPr>
          <w:rFonts w:ascii="Eras Bold ITC" w:hAnsi="Eras Bold ITC"/>
        </w:rPr>
      </w:pPr>
    </w:p>
    <w:p w14:paraId="3229FBEC" w14:textId="219B1383" w:rsidR="00A6675C" w:rsidRPr="00430220" w:rsidRDefault="00A6675C">
      <w:pPr>
        <w:rPr>
          <w:rFonts w:ascii="Eras Bold ITC" w:hAnsi="Eras Bold ITC"/>
          <w:sz w:val="28"/>
          <w:szCs w:val="28"/>
        </w:rPr>
      </w:pPr>
      <w:r w:rsidRPr="00430220">
        <w:rPr>
          <w:rFonts w:ascii="Eras Bold ITC" w:hAnsi="Eras Bold ITC"/>
          <w:sz w:val="28"/>
          <w:szCs w:val="28"/>
        </w:rPr>
        <w:t>Game Fee Schedule</w:t>
      </w:r>
      <w:r w:rsidR="004D7E79">
        <w:rPr>
          <w:rFonts w:ascii="Eras Bold ITC" w:hAnsi="Eras Bold ITC"/>
          <w:sz w:val="28"/>
          <w:szCs w:val="28"/>
        </w:rPr>
        <w:t xml:space="preserve"> </w:t>
      </w:r>
      <w:r w:rsidR="004D7E79" w:rsidRPr="004D7E79">
        <w:rPr>
          <w:rFonts w:ascii="Eras Bold ITC" w:hAnsi="Eras Bold ITC"/>
          <w:i/>
          <w:iCs/>
          <w:sz w:val="22"/>
          <w:szCs w:val="22"/>
        </w:rPr>
        <w:t xml:space="preserve">(Based on </w:t>
      </w:r>
      <w:r w:rsidR="004D7E79" w:rsidRPr="004D7E79">
        <w:rPr>
          <w:rFonts w:ascii="Eras Bold ITC" w:hAnsi="Eras Bold ITC"/>
          <w:i/>
          <w:iCs/>
          <w:sz w:val="22"/>
          <w:szCs w:val="22"/>
          <w:u w:val="single"/>
        </w:rPr>
        <w:t>Academic</w:t>
      </w:r>
      <w:r w:rsidR="004D7E79" w:rsidRPr="004D7E79">
        <w:rPr>
          <w:rFonts w:ascii="Eras Bold ITC" w:hAnsi="Eras Bold ITC"/>
          <w:i/>
          <w:iCs/>
          <w:sz w:val="22"/>
          <w:szCs w:val="22"/>
        </w:rPr>
        <w:t xml:space="preserve"> Year)</w:t>
      </w:r>
    </w:p>
    <w:tbl>
      <w:tblPr>
        <w:tblStyle w:val="GridTable4"/>
        <w:tblW w:w="10508" w:type="dxa"/>
        <w:tblLook w:val="04A0" w:firstRow="1" w:lastRow="0" w:firstColumn="1" w:lastColumn="0" w:noHBand="0" w:noVBand="1"/>
      </w:tblPr>
      <w:tblGrid>
        <w:gridCol w:w="2627"/>
        <w:gridCol w:w="2627"/>
        <w:gridCol w:w="2627"/>
        <w:gridCol w:w="2627"/>
      </w:tblGrid>
      <w:tr w:rsidR="00D73622" w14:paraId="09362FB4" w14:textId="77777777" w:rsidTr="00D73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7" w:type="dxa"/>
          </w:tcPr>
          <w:p w14:paraId="2C991697" w14:textId="77777777" w:rsidR="00D73622" w:rsidRDefault="00D73622"/>
        </w:tc>
        <w:tc>
          <w:tcPr>
            <w:tcW w:w="2627" w:type="dxa"/>
          </w:tcPr>
          <w:p w14:paraId="2D216726" w14:textId="74E17852" w:rsidR="00D73622" w:rsidRDefault="00D73622" w:rsidP="00430220">
            <w:pPr>
              <w:jc w:val="center"/>
              <w:cnfStyle w:val="100000000000" w:firstRow="1" w:lastRow="0" w:firstColumn="0" w:lastColumn="0" w:oddVBand="0" w:evenVBand="0" w:oddHBand="0" w:evenHBand="0" w:firstRowFirstColumn="0" w:firstRowLastColumn="0" w:lastRowFirstColumn="0" w:lastRowLastColumn="0"/>
            </w:pPr>
            <w:r>
              <w:t>2025-2026</w:t>
            </w:r>
          </w:p>
        </w:tc>
        <w:tc>
          <w:tcPr>
            <w:tcW w:w="2627" w:type="dxa"/>
          </w:tcPr>
          <w:p w14:paraId="757EF4D8" w14:textId="11368D90" w:rsidR="00D73622" w:rsidRDefault="00D73622" w:rsidP="00430220">
            <w:pPr>
              <w:jc w:val="center"/>
              <w:cnfStyle w:val="100000000000" w:firstRow="1" w:lastRow="0" w:firstColumn="0" w:lastColumn="0" w:oddVBand="0" w:evenVBand="0" w:oddHBand="0" w:evenHBand="0" w:firstRowFirstColumn="0" w:firstRowLastColumn="0" w:lastRowFirstColumn="0" w:lastRowLastColumn="0"/>
            </w:pPr>
            <w:r>
              <w:t>2026-2027</w:t>
            </w:r>
          </w:p>
        </w:tc>
        <w:tc>
          <w:tcPr>
            <w:tcW w:w="2627" w:type="dxa"/>
          </w:tcPr>
          <w:p w14:paraId="2283ECB8" w14:textId="261F135D" w:rsidR="00D73622" w:rsidRDefault="00D73622" w:rsidP="00430220">
            <w:pPr>
              <w:jc w:val="center"/>
              <w:cnfStyle w:val="100000000000" w:firstRow="1" w:lastRow="0" w:firstColumn="0" w:lastColumn="0" w:oddVBand="0" w:evenVBand="0" w:oddHBand="0" w:evenHBand="0" w:firstRowFirstColumn="0" w:firstRowLastColumn="0" w:lastRowFirstColumn="0" w:lastRowLastColumn="0"/>
            </w:pPr>
            <w:r>
              <w:t>2027-2028</w:t>
            </w:r>
          </w:p>
        </w:tc>
      </w:tr>
      <w:tr w:rsidR="00D73622" w14:paraId="57463A9D" w14:textId="77777777" w:rsidTr="00D73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7" w:type="dxa"/>
          </w:tcPr>
          <w:p w14:paraId="7ED0B154" w14:textId="24BBFCFD" w:rsidR="00D73622" w:rsidRDefault="00D73622">
            <w:r>
              <w:t>Varsity</w:t>
            </w:r>
          </w:p>
        </w:tc>
        <w:tc>
          <w:tcPr>
            <w:tcW w:w="2627" w:type="dxa"/>
          </w:tcPr>
          <w:p w14:paraId="70A7D963" w14:textId="28577255" w:rsidR="00D73622" w:rsidRDefault="00D73622" w:rsidP="00A6675C">
            <w:pPr>
              <w:jc w:val="right"/>
              <w:cnfStyle w:val="000000100000" w:firstRow="0" w:lastRow="0" w:firstColumn="0" w:lastColumn="0" w:oddVBand="0" w:evenVBand="0" w:oddHBand="1" w:evenHBand="0" w:firstRowFirstColumn="0" w:firstRowLastColumn="0" w:lastRowFirstColumn="0" w:lastRowLastColumn="0"/>
            </w:pPr>
            <w:proofErr w:type="gramStart"/>
            <w:r>
              <w:t>$  111</w:t>
            </w:r>
            <w:proofErr w:type="gramEnd"/>
            <w:r>
              <w:t>.50</w:t>
            </w:r>
          </w:p>
        </w:tc>
        <w:tc>
          <w:tcPr>
            <w:tcW w:w="2627" w:type="dxa"/>
          </w:tcPr>
          <w:p w14:paraId="724BA399" w14:textId="01D7E095" w:rsidR="00D73622" w:rsidRDefault="00D73622" w:rsidP="00A6675C">
            <w:pPr>
              <w:jc w:val="right"/>
              <w:cnfStyle w:val="000000100000" w:firstRow="0" w:lastRow="0" w:firstColumn="0" w:lastColumn="0" w:oddVBand="0" w:evenVBand="0" w:oddHBand="1" w:evenHBand="0" w:firstRowFirstColumn="0" w:firstRowLastColumn="0" w:lastRowFirstColumn="0" w:lastRowLastColumn="0"/>
            </w:pPr>
            <w:r>
              <w:t>$   113.50</w:t>
            </w:r>
          </w:p>
        </w:tc>
        <w:tc>
          <w:tcPr>
            <w:tcW w:w="2627" w:type="dxa"/>
          </w:tcPr>
          <w:p w14:paraId="5AD00F81" w14:textId="7274F1C1" w:rsidR="00D73622" w:rsidRDefault="00D73622" w:rsidP="00A6675C">
            <w:pPr>
              <w:jc w:val="right"/>
              <w:cnfStyle w:val="000000100000" w:firstRow="0" w:lastRow="0" w:firstColumn="0" w:lastColumn="0" w:oddVBand="0" w:evenVBand="0" w:oddHBand="1" w:evenHBand="0" w:firstRowFirstColumn="0" w:firstRowLastColumn="0" w:lastRowFirstColumn="0" w:lastRowLastColumn="0"/>
            </w:pPr>
            <w:r>
              <w:t>$    115.50</w:t>
            </w:r>
          </w:p>
        </w:tc>
      </w:tr>
      <w:tr w:rsidR="00D73622" w14:paraId="36BF7B2F" w14:textId="77777777" w:rsidTr="00D73622">
        <w:tc>
          <w:tcPr>
            <w:cnfStyle w:val="001000000000" w:firstRow="0" w:lastRow="0" w:firstColumn="1" w:lastColumn="0" w:oddVBand="0" w:evenVBand="0" w:oddHBand="0" w:evenHBand="0" w:firstRowFirstColumn="0" w:firstRowLastColumn="0" w:lastRowFirstColumn="0" w:lastRowLastColumn="0"/>
            <w:tcW w:w="2627" w:type="dxa"/>
          </w:tcPr>
          <w:p w14:paraId="3C436BFB" w14:textId="2717EE1E" w:rsidR="00D73622" w:rsidRDefault="00D73622">
            <w:r>
              <w:t>JV</w:t>
            </w:r>
          </w:p>
        </w:tc>
        <w:tc>
          <w:tcPr>
            <w:tcW w:w="2627" w:type="dxa"/>
          </w:tcPr>
          <w:p w14:paraId="666B10CE" w14:textId="64B59D1C" w:rsidR="00D73622" w:rsidRDefault="00D73622" w:rsidP="00A6675C">
            <w:pPr>
              <w:jc w:val="right"/>
              <w:cnfStyle w:val="000000000000" w:firstRow="0" w:lastRow="0" w:firstColumn="0" w:lastColumn="0" w:oddVBand="0" w:evenVBand="0" w:oddHBand="0" w:evenHBand="0" w:firstRowFirstColumn="0" w:firstRowLastColumn="0" w:lastRowFirstColumn="0" w:lastRowLastColumn="0"/>
            </w:pPr>
            <w:r>
              <w:t>$    75.00</w:t>
            </w:r>
          </w:p>
        </w:tc>
        <w:tc>
          <w:tcPr>
            <w:tcW w:w="2627" w:type="dxa"/>
          </w:tcPr>
          <w:p w14:paraId="3470A753" w14:textId="563821C0" w:rsidR="00D73622" w:rsidRDefault="00D73622" w:rsidP="00A6675C">
            <w:pPr>
              <w:jc w:val="right"/>
              <w:cnfStyle w:val="000000000000" w:firstRow="0" w:lastRow="0" w:firstColumn="0" w:lastColumn="0" w:oddVBand="0" w:evenVBand="0" w:oddHBand="0" w:evenHBand="0" w:firstRowFirstColumn="0" w:firstRowLastColumn="0" w:lastRowFirstColumn="0" w:lastRowLastColumn="0"/>
            </w:pPr>
            <w:r>
              <w:t>$     77.00</w:t>
            </w:r>
          </w:p>
        </w:tc>
        <w:tc>
          <w:tcPr>
            <w:tcW w:w="2627" w:type="dxa"/>
          </w:tcPr>
          <w:p w14:paraId="60CFDD16" w14:textId="29B7C755" w:rsidR="00D73622" w:rsidRDefault="00D73622" w:rsidP="00A6675C">
            <w:pPr>
              <w:jc w:val="right"/>
              <w:cnfStyle w:val="000000000000" w:firstRow="0" w:lastRow="0" w:firstColumn="0" w:lastColumn="0" w:oddVBand="0" w:evenVBand="0" w:oddHBand="0" w:evenHBand="0" w:firstRowFirstColumn="0" w:firstRowLastColumn="0" w:lastRowFirstColumn="0" w:lastRowLastColumn="0"/>
            </w:pPr>
            <w:r>
              <w:t>$      79.00</w:t>
            </w:r>
          </w:p>
        </w:tc>
      </w:tr>
      <w:tr w:rsidR="00D73622" w14:paraId="477A38AB" w14:textId="77777777" w:rsidTr="00D73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7" w:type="dxa"/>
          </w:tcPr>
          <w:p w14:paraId="6AE583E0" w14:textId="1258A996" w:rsidR="00D73622" w:rsidRDefault="00D73622">
            <w:r>
              <w:t>Modified</w:t>
            </w:r>
          </w:p>
        </w:tc>
        <w:tc>
          <w:tcPr>
            <w:tcW w:w="2627" w:type="dxa"/>
          </w:tcPr>
          <w:p w14:paraId="0102ED01" w14:textId="299B2C7F" w:rsidR="00D73622" w:rsidRDefault="00D73622" w:rsidP="00A6675C">
            <w:pPr>
              <w:jc w:val="right"/>
              <w:cnfStyle w:val="000000100000" w:firstRow="0" w:lastRow="0" w:firstColumn="0" w:lastColumn="0" w:oddVBand="0" w:evenVBand="0" w:oddHBand="1" w:evenHBand="0" w:firstRowFirstColumn="0" w:firstRowLastColumn="0" w:lastRowFirstColumn="0" w:lastRowLastColumn="0"/>
            </w:pPr>
            <w:r>
              <w:t>$    66.00</w:t>
            </w:r>
          </w:p>
        </w:tc>
        <w:tc>
          <w:tcPr>
            <w:tcW w:w="2627" w:type="dxa"/>
          </w:tcPr>
          <w:p w14:paraId="684AE3C7" w14:textId="15CE8DFD" w:rsidR="00D73622" w:rsidRDefault="00D73622" w:rsidP="00A6675C">
            <w:pPr>
              <w:jc w:val="right"/>
              <w:cnfStyle w:val="000000100000" w:firstRow="0" w:lastRow="0" w:firstColumn="0" w:lastColumn="0" w:oddVBand="0" w:evenVBand="0" w:oddHBand="1" w:evenHBand="0" w:firstRowFirstColumn="0" w:firstRowLastColumn="0" w:lastRowFirstColumn="0" w:lastRowLastColumn="0"/>
            </w:pPr>
            <w:r>
              <w:t>$     68.00</w:t>
            </w:r>
          </w:p>
        </w:tc>
        <w:tc>
          <w:tcPr>
            <w:tcW w:w="2627" w:type="dxa"/>
          </w:tcPr>
          <w:p w14:paraId="1C1144C5" w14:textId="6DE01835" w:rsidR="00D73622" w:rsidRDefault="00D73622" w:rsidP="00A6675C">
            <w:pPr>
              <w:jc w:val="right"/>
              <w:cnfStyle w:val="000000100000" w:firstRow="0" w:lastRow="0" w:firstColumn="0" w:lastColumn="0" w:oddVBand="0" w:evenVBand="0" w:oddHBand="1" w:evenHBand="0" w:firstRowFirstColumn="0" w:firstRowLastColumn="0" w:lastRowFirstColumn="0" w:lastRowLastColumn="0"/>
            </w:pPr>
            <w:r>
              <w:t>$      70.00</w:t>
            </w:r>
          </w:p>
        </w:tc>
      </w:tr>
      <w:tr w:rsidR="00D73622" w14:paraId="637BCECD" w14:textId="77777777" w:rsidTr="00D73622">
        <w:tc>
          <w:tcPr>
            <w:cnfStyle w:val="001000000000" w:firstRow="0" w:lastRow="0" w:firstColumn="1" w:lastColumn="0" w:oddVBand="0" w:evenVBand="0" w:oddHBand="0" w:evenHBand="0" w:firstRowFirstColumn="0" w:firstRowLastColumn="0" w:lastRowFirstColumn="0" w:lastRowLastColumn="0"/>
            <w:tcW w:w="2627" w:type="dxa"/>
          </w:tcPr>
          <w:p w14:paraId="36DCE42B" w14:textId="37D94280" w:rsidR="00D73622" w:rsidRDefault="00D73622">
            <w:r>
              <w:t>Small Fry</w:t>
            </w:r>
          </w:p>
        </w:tc>
        <w:tc>
          <w:tcPr>
            <w:tcW w:w="2627" w:type="dxa"/>
          </w:tcPr>
          <w:p w14:paraId="11988875" w14:textId="2FDE9AAC" w:rsidR="00D73622" w:rsidRDefault="00EC5809" w:rsidP="00A6675C">
            <w:pPr>
              <w:jc w:val="right"/>
              <w:cnfStyle w:val="000000000000" w:firstRow="0" w:lastRow="0" w:firstColumn="0" w:lastColumn="0" w:oddVBand="0" w:evenVBand="0" w:oddHBand="0" w:evenHBand="0" w:firstRowFirstColumn="0" w:firstRowLastColumn="0" w:lastRowFirstColumn="0" w:lastRowLastColumn="0"/>
            </w:pPr>
            <w:r>
              <w:t>$70.00</w:t>
            </w:r>
          </w:p>
        </w:tc>
        <w:tc>
          <w:tcPr>
            <w:tcW w:w="2627" w:type="dxa"/>
          </w:tcPr>
          <w:p w14:paraId="23B7A6AE" w14:textId="033F1955" w:rsidR="00D73622" w:rsidRDefault="00D73622" w:rsidP="00A6675C">
            <w:pPr>
              <w:jc w:val="right"/>
              <w:cnfStyle w:val="000000000000" w:firstRow="0" w:lastRow="0" w:firstColumn="0" w:lastColumn="0" w:oddVBand="0" w:evenVBand="0" w:oddHBand="0" w:evenHBand="0" w:firstRowFirstColumn="0" w:firstRowLastColumn="0" w:lastRowFirstColumn="0" w:lastRowLastColumn="0"/>
            </w:pPr>
            <w:r>
              <w:t>TBD</w:t>
            </w:r>
          </w:p>
        </w:tc>
        <w:tc>
          <w:tcPr>
            <w:tcW w:w="2627" w:type="dxa"/>
          </w:tcPr>
          <w:p w14:paraId="57822133" w14:textId="26BB9684" w:rsidR="00D73622" w:rsidRDefault="00D73622" w:rsidP="00A6675C">
            <w:pPr>
              <w:jc w:val="right"/>
              <w:cnfStyle w:val="000000000000" w:firstRow="0" w:lastRow="0" w:firstColumn="0" w:lastColumn="0" w:oddVBand="0" w:evenVBand="0" w:oddHBand="0" w:evenHBand="0" w:firstRowFirstColumn="0" w:firstRowLastColumn="0" w:lastRowFirstColumn="0" w:lastRowLastColumn="0"/>
            </w:pPr>
            <w:r>
              <w:t>TBD</w:t>
            </w:r>
          </w:p>
        </w:tc>
      </w:tr>
    </w:tbl>
    <w:p w14:paraId="4D83FC74" w14:textId="77777777" w:rsidR="00A6675C" w:rsidRDefault="00A6675C"/>
    <w:p w14:paraId="6F1E76CD" w14:textId="598CA5F7" w:rsidR="00A6675C" w:rsidRPr="00430220" w:rsidRDefault="00A6675C">
      <w:pPr>
        <w:rPr>
          <w:rFonts w:ascii="Eras Bold ITC" w:hAnsi="Eras Bold ITC"/>
          <w:sz w:val="28"/>
          <w:szCs w:val="28"/>
        </w:rPr>
      </w:pPr>
      <w:r w:rsidRPr="00430220">
        <w:rPr>
          <w:rFonts w:ascii="Eras Bold ITC" w:hAnsi="Eras Bold ITC"/>
          <w:sz w:val="28"/>
          <w:szCs w:val="28"/>
        </w:rPr>
        <w:t>Dues Schedule</w:t>
      </w:r>
      <w:r w:rsidR="004D7E79">
        <w:rPr>
          <w:rFonts w:ascii="Eras Bold ITC" w:hAnsi="Eras Bold ITC"/>
          <w:sz w:val="28"/>
          <w:szCs w:val="28"/>
        </w:rPr>
        <w:t xml:space="preserve"> </w:t>
      </w:r>
      <w:r w:rsidR="004D7E79" w:rsidRPr="004D7E79">
        <w:rPr>
          <w:rFonts w:ascii="Eras Bold ITC" w:hAnsi="Eras Bold ITC"/>
          <w:i/>
          <w:iCs/>
          <w:sz w:val="22"/>
          <w:szCs w:val="22"/>
        </w:rPr>
        <w:t xml:space="preserve">(Based on </w:t>
      </w:r>
      <w:r w:rsidR="004D7E79" w:rsidRPr="004D7E79">
        <w:rPr>
          <w:rFonts w:ascii="Eras Bold ITC" w:hAnsi="Eras Bold ITC"/>
          <w:i/>
          <w:iCs/>
          <w:sz w:val="22"/>
          <w:szCs w:val="22"/>
          <w:u w:val="single"/>
        </w:rPr>
        <w:t>Calendar</w:t>
      </w:r>
      <w:r w:rsidR="004D7E79" w:rsidRPr="004D7E79">
        <w:rPr>
          <w:rFonts w:ascii="Eras Bold ITC" w:hAnsi="Eras Bold ITC"/>
          <w:i/>
          <w:iCs/>
          <w:sz w:val="22"/>
          <w:szCs w:val="22"/>
        </w:rPr>
        <w:t xml:space="preserve"> Year)</w:t>
      </w:r>
    </w:p>
    <w:tbl>
      <w:tblPr>
        <w:tblStyle w:val="GridTable4"/>
        <w:tblW w:w="10508" w:type="dxa"/>
        <w:tblLook w:val="04A0" w:firstRow="1" w:lastRow="0" w:firstColumn="1" w:lastColumn="0" w:noHBand="0" w:noVBand="1"/>
      </w:tblPr>
      <w:tblGrid>
        <w:gridCol w:w="2627"/>
        <w:gridCol w:w="2627"/>
        <w:gridCol w:w="2627"/>
        <w:gridCol w:w="2627"/>
      </w:tblGrid>
      <w:tr w:rsidR="00D73622" w14:paraId="63B0FFB6" w14:textId="77777777" w:rsidTr="00D736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7" w:type="dxa"/>
          </w:tcPr>
          <w:p w14:paraId="16092DFC" w14:textId="77777777" w:rsidR="00D73622" w:rsidRDefault="00D73622" w:rsidP="00BA0456"/>
        </w:tc>
        <w:tc>
          <w:tcPr>
            <w:tcW w:w="2627" w:type="dxa"/>
          </w:tcPr>
          <w:p w14:paraId="20C2249F" w14:textId="6DD01CA0" w:rsidR="00D73622" w:rsidRDefault="00D73622" w:rsidP="00430220">
            <w:pPr>
              <w:jc w:val="center"/>
              <w:cnfStyle w:val="100000000000" w:firstRow="1" w:lastRow="0" w:firstColumn="0" w:lastColumn="0" w:oddVBand="0" w:evenVBand="0" w:oddHBand="0" w:evenHBand="0" w:firstRowFirstColumn="0" w:firstRowLastColumn="0" w:lastRowFirstColumn="0" w:lastRowLastColumn="0"/>
            </w:pPr>
            <w:r>
              <w:t>2025</w:t>
            </w:r>
          </w:p>
        </w:tc>
        <w:tc>
          <w:tcPr>
            <w:tcW w:w="2627" w:type="dxa"/>
          </w:tcPr>
          <w:p w14:paraId="5303A6ED" w14:textId="63E71312" w:rsidR="00D73622" w:rsidRDefault="00D73622" w:rsidP="00430220">
            <w:pPr>
              <w:jc w:val="center"/>
              <w:cnfStyle w:val="100000000000" w:firstRow="1" w:lastRow="0" w:firstColumn="0" w:lastColumn="0" w:oddVBand="0" w:evenVBand="0" w:oddHBand="0" w:evenHBand="0" w:firstRowFirstColumn="0" w:firstRowLastColumn="0" w:lastRowFirstColumn="0" w:lastRowLastColumn="0"/>
            </w:pPr>
            <w:r>
              <w:t>2026</w:t>
            </w:r>
          </w:p>
        </w:tc>
        <w:tc>
          <w:tcPr>
            <w:tcW w:w="2627" w:type="dxa"/>
          </w:tcPr>
          <w:p w14:paraId="4E27B0A8" w14:textId="32D37793" w:rsidR="00D73622" w:rsidRDefault="00D73622" w:rsidP="00430220">
            <w:pPr>
              <w:jc w:val="center"/>
              <w:cnfStyle w:val="100000000000" w:firstRow="1" w:lastRow="0" w:firstColumn="0" w:lastColumn="0" w:oddVBand="0" w:evenVBand="0" w:oddHBand="0" w:evenHBand="0" w:firstRowFirstColumn="0" w:firstRowLastColumn="0" w:lastRowFirstColumn="0" w:lastRowLastColumn="0"/>
            </w:pPr>
            <w:r>
              <w:t>2027</w:t>
            </w:r>
          </w:p>
        </w:tc>
      </w:tr>
      <w:tr w:rsidR="00D73622" w14:paraId="621EC631" w14:textId="77777777" w:rsidTr="00D73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7" w:type="dxa"/>
          </w:tcPr>
          <w:p w14:paraId="184ECB6D" w14:textId="77AFEEF7" w:rsidR="00D73622" w:rsidRDefault="00D73622" w:rsidP="00A6675C">
            <w:r>
              <w:t>Applicant</w:t>
            </w:r>
          </w:p>
        </w:tc>
        <w:tc>
          <w:tcPr>
            <w:tcW w:w="2627" w:type="dxa"/>
          </w:tcPr>
          <w:p w14:paraId="7C7A3DE1" w14:textId="1AA367A9" w:rsidR="00D73622" w:rsidRDefault="00D73622" w:rsidP="00A6675C">
            <w:pPr>
              <w:jc w:val="right"/>
              <w:cnfStyle w:val="000000100000" w:firstRow="0" w:lastRow="0" w:firstColumn="0" w:lastColumn="0" w:oddVBand="0" w:evenVBand="0" w:oddHBand="1" w:evenHBand="0" w:firstRowFirstColumn="0" w:firstRowLastColumn="0" w:lastRowFirstColumn="0" w:lastRowLastColumn="0"/>
            </w:pPr>
            <w:r>
              <w:t>$    40.00</w:t>
            </w:r>
          </w:p>
        </w:tc>
        <w:tc>
          <w:tcPr>
            <w:tcW w:w="2627" w:type="dxa"/>
          </w:tcPr>
          <w:p w14:paraId="78A4D94B" w14:textId="5360BBD8" w:rsidR="00D73622" w:rsidRDefault="00D73622" w:rsidP="00A6675C">
            <w:pPr>
              <w:jc w:val="right"/>
              <w:cnfStyle w:val="000000100000" w:firstRow="0" w:lastRow="0" w:firstColumn="0" w:lastColumn="0" w:oddVBand="0" w:evenVBand="0" w:oddHBand="1" w:evenHBand="0" w:firstRowFirstColumn="0" w:firstRowLastColumn="0" w:lastRowFirstColumn="0" w:lastRowLastColumn="0"/>
            </w:pPr>
            <w:r>
              <w:t>$     45.00</w:t>
            </w:r>
          </w:p>
        </w:tc>
        <w:tc>
          <w:tcPr>
            <w:tcW w:w="2627" w:type="dxa"/>
          </w:tcPr>
          <w:p w14:paraId="67311C7D" w14:textId="0A400306" w:rsidR="00D73622" w:rsidRDefault="00D73622" w:rsidP="00A6675C">
            <w:pPr>
              <w:jc w:val="right"/>
              <w:cnfStyle w:val="000000100000" w:firstRow="0" w:lastRow="0" w:firstColumn="0" w:lastColumn="0" w:oddVBand="0" w:evenVBand="0" w:oddHBand="1" w:evenHBand="0" w:firstRowFirstColumn="0" w:firstRowLastColumn="0" w:lastRowFirstColumn="0" w:lastRowLastColumn="0"/>
            </w:pPr>
            <w:r>
              <w:t>$      50.00</w:t>
            </w:r>
          </w:p>
        </w:tc>
      </w:tr>
      <w:tr w:rsidR="00D73622" w14:paraId="3E207145" w14:textId="77777777" w:rsidTr="00D73622">
        <w:tc>
          <w:tcPr>
            <w:cnfStyle w:val="001000000000" w:firstRow="0" w:lastRow="0" w:firstColumn="1" w:lastColumn="0" w:oddVBand="0" w:evenVBand="0" w:oddHBand="0" w:evenHBand="0" w:firstRowFirstColumn="0" w:firstRowLastColumn="0" w:lastRowFirstColumn="0" w:lastRowLastColumn="0"/>
            <w:tcW w:w="2627" w:type="dxa"/>
          </w:tcPr>
          <w:p w14:paraId="078139B3" w14:textId="74EE3633" w:rsidR="00D73622" w:rsidRDefault="00D73622" w:rsidP="00A6675C">
            <w:r>
              <w:t>Candidate</w:t>
            </w:r>
          </w:p>
        </w:tc>
        <w:tc>
          <w:tcPr>
            <w:tcW w:w="2627" w:type="dxa"/>
          </w:tcPr>
          <w:p w14:paraId="2AC7C012" w14:textId="07219CAF" w:rsidR="00D73622" w:rsidRDefault="00D73622" w:rsidP="00A6675C">
            <w:pPr>
              <w:jc w:val="right"/>
              <w:cnfStyle w:val="000000000000" w:firstRow="0" w:lastRow="0" w:firstColumn="0" w:lastColumn="0" w:oddVBand="0" w:evenVBand="0" w:oddHBand="0" w:evenHBand="0" w:firstRowFirstColumn="0" w:firstRowLastColumn="0" w:lastRowFirstColumn="0" w:lastRowLastColumn="0"/>
            </w:pPr>
            <w:r>
              <w:t>$    67.00</w:t>
            </w:r>
          </w:p>
        </w:tc>
        <w:tc>
          <w:tcPr>
            <w:tcW w:w="2627" w:type="dxa"/>
          </w:tcPr>
          <w:p w14:paraId="4C202C02" w14:textId="17763FEB" w:rsidR="00D73622" w:rsidRDefault="00D73622" w:rsidP="00A6675C">
            <w:pPr>
              <w:jc w:val="right"/>
              <w:cnfStyle w:val="000000000000" w:firstRow="0" w:lastRow="0" w:firstColumn="0" w:lastColumn="0" w:oddVBand="0" w:evenVBand="0" w:oddHBand="0" w:evenHBand="0" w:firstRowFirstColumn="0" w:firstRowLastColumn="0" w:lastRowFirstColumn="0" w:lastRowLastColumn="0"/>
            </w:pPr>
            <w:r>
              <w:t>$     68.00</w:t>
            </w:r>
          </w:p>
        </w:tc>
        <w:tc>
          <w:tcPr>
            <w:tcW w:w="2627" w:type="dxa"/>
          </w:tcPr>
          <w:p w14:paraId="09452EC8" w14:textId="003763D8" w:rsidR="00D73622" w:rsidRDefault="00D73622" w:rsidP="00A6675C">
            <w:pPr>
              <w:jc w:val="right"/>
              <w:cnfStyle w:val="000000000000" w:firstRow="0" w:lastRow="0" w:firstColumn="0" w:lastColumn="0" w:oddVBand="0" w:evenVBand="0" w:oddHBand="0" w:evenHBand="0" w:firstRowFirstColumn="0" w:firstRowLastColumn="0" w:lastRowFirstColumn="0" w:lastRowLastColumn="0"/>
            </w:pPr>
            <w:r>
              <w:t>$      69.00</w:t>
            </w:r>
          </w:p>
        </w:tc>
      </w:tr>
      <w:tr w:rsidR="00D73622" w14:paraId="7B1A67B3" w14:textId="77777777" w:rsidTr="00D73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7" w:type="dxa"/>
          </w:tcPr>
          <w:p w14:paraId="0EF44421" w14:textId="58D51B44" w:rsidR="00D73622" w:rsidRDefault="00D73622" w:rsidP="00A6675C">
            <w:r>
              <w:t>Associate &amp; Active</w:t>
            </w:r>
          </w:p>
        </w:tc>
        <w:tc>
          <w:tcPr>
            <w:tcW w:w="2627" w:type="dxa"/>
          </w:tcPr>
          <w:p w14:paraId="6252F5C0" w14:textId="325FC95E" w:rsidR="00D73622" w:rsidRDefault="00D73622" w:rsidP="00A6675C">
            <w:pPr>
              <w:jc w:val="right"/>
              <w:cnfStyle w:val="000000100000" w:firstRow="0" w:lastRow="0" w:firstColumn="0" w:lastColumn="0" w:oddVBand="0" w:evenVBand="0" w:oddHBand="1" w:evenHBand="0" w:firstRowFirstColumn="0" w:firstRowLastColumn="0" w:lastRowFirstColumn="0" w:lastRowLastColumn="0"/>
            </w:pPr>
            <w:r w:rsidRPr="00D6538A">
              <w:t>$ 111.</w:t>
            </w:r>
            <w:r>
              <w:t>50</w:t>
            </w:r>
          </w:p>
        </w:tc>
        <w:tc>
          <w:tcPr>
            <w:tcW w:w="2627" w:type="dxa"/>
          </w:tcPr>
          <w:p w14:paraId="23AAAC0E" w14:textId="15D2A93A" w:rsidR="00D73622" w:rsidRDefault="00D73622" w:rsidP="00A6675C">
            <w:pPr>
              <w:jc w:val="right"/>
              <w:cnfStyle w:val="000000100000" w:firstRow="0" w:lastRow="0" w:firstColumn="0" w:lastColumn="0" w:oddVBand="0" w:evenVBand="0" w:oddHBand="1" w:evenHBand="0" w:firstRowFirstColumn="0" w:firstRowLastColumn="0" w:lastRowFirstColumn="0" w:lastRowLastColumn="0"/>
            </w:pPr>
            <w:proofErr w:type="gramStart"/>
            <w:r>
              <w:t>$  113</w:t>
            </w:r>
            <w:proofErr w:type="gramEnd"/>
            <w:r>
              <w:t>.50</w:t>
            </w:r>
          </w:p>
        </w:tc>
        <w:tc>
          <w:tcPr>
            <w:tcW w:w="2627" w:type="dxa"/>
          </w:tcPr>
          <w:p w14:paraId="65975EBD" w14:textId="78815CD1" w:rsidR="00D73622" w:rsidRDefault="00D73622" w:rsidP="00A6675C">
            <w:pPr>
              <w:jc w:val="right"/>
              <w:cnfStyle w:val="000000100000" w:firstRow="0" w:lastRow="0" w:firstColumn="0" w:lastColumn="0" w:oddVBand="0" w:evenVBand="0" w:oddHBand="1" w:evenHBand="0" w:firstRowFirstColumn="0" w:firstRowLastColumn="0" w:lastRowFirstColumn="0" w:lastRowLastColumn="0"/>
            </w:pPr>
            <w:r>
              <w:t>$   115.50</w:t>
            </w:r>
          </w:p>
        </w:tc>
      </w:tr>
    </w:tbl>
    <w:p w14:paraId="0FB7B78C" w14:textId="77777777" w:rsidR="00A6675C" w:rsidRDefault="00A6675C"/>
    <w:p w14:paraId="6DB9F95C" w14:textId="62070610" w:rsidR="00E1133C" w:rsidRDefault="00E1133C">
      <w:r>
        <w:t xml:space="preserve">Dues are paid a year in advance.  </w:t>
      </w:r>
      <w:r w:rsidR="00D73622">
        <w:t xml:space="preserve">Dues cover a calendar </w:t>
      </w:r>
      <w:proofErr w:type="gramStart"/>
      <w:r w:rsidR="00D73622">
        <w:t>year, but</w:t>
      </w:r>
      <w:proofErr w:type="gramEnd"/>
      <w:r w:rsidR="00D73622">
        <w:t xml:space="preserve"> are based on the game fee as established in the fall season academic year.</w:t>
      </w:r>
    </w:p>
    <w:p w14:paraId="13221A08" w14:textId="2EF8C9F0" w:rsidR="00E1133C" w:rsidRDefault="00E1133C">
      <w:r>
        <w:t xml:space="preserve">Applicants will pay </w:t>
      </w:r>
      <w:r w:rsidR="00FB6EED">
        <w:t>d</w:t>
      </w:r>
      <w:r>
        <w:t>ues twice during their first year</w:t>
      </w:r>
      <w:r w:rsidR="00FB6EED">
        <w:t xml:space="preserve"> if they join in the fall</w:t>
      </w:r>
      <w:r>
        <w:t xml:space="preserve">. The first payment is due in September to </w:t>
      </w:r>
      <w:r w:rsidR="00D73622">
        <w:t>become current in their dues</w:t>
      </w:r>
      <w:r>
        <w:t>.  Then they will pay at the end of the season for the following year</w:t>
      </w:r>
      <w:r w:rsidR="00D73622">
        <w:t xml:space="preserve"> along with everyone else</w:t>
      </w:r>
      <w:r>
        <w:t>.</w:t>
      </w:r>
      <w:r w:rsidR="00FB6EED">
        <w:t xml:space="preserve">  If they join in the spring, then they will take the Ref Reps Courses, and their current year dues are waived.  So, they will only pay for the following year in December.</w:t>
      </w:r>
    </w:p>
    <w:p w14:paraId="430FD0BE" w14:textId="7943F40C" w:rsidR="00E1133C" w:rsidRDefault="00E1133C">
      <w:r w:rsidRPr="00430220">
        <w:rPr>
          <w:b/>
          <w:bCs/>
          <w:u w:val="single"/>
        </w:rPr>
        <w:t>Example</w:t>
      </w:r>
      <w:proofErr w:type="gramStart"/>
      <w:r w:rsidRPr="00430220">
        <w:rPr>
          <w:b/>
          <w:bCs/>
          <w:u w:val="single"/>
        </w:rPr>
        <w:t>-</w:t>
      </w:r>
      <w:r>
        <w:t xml:space="preserve">  John</w:t>
      </w:r>
      <w:proofErr w:type="gramEnd"/>
      <w:r>
        <w:t xml:space="preserve"> Doe is a </w:t>
      </w:r>
      <w:r w:rsidR="00FB6EED">
        <w:t>first-year</w:t>
      </w:r>
      <w:r>
        <w:t xml:space="preserve"> official in the fall of 202</w:t>
      </w:r>
      <w:r w:rsidR="005D6A1F">
        <w:t>5</w:t>
      </w:r>
      <w:r>
        <w:t xml:space="preserve">.  He will pay the Applicant </w:t>
      </w:r>
      <w:r w:rsidR="00D73622">
        <w:t>Dues</w:t>
      </w:r>
      <w:r>
        <w:t xml:space="preserve"> </w:t>
      </w:r>
      <w:r w:rsidR="00D73622">
        <w:t xml:space="preserve">using </w:t>
      </w:r>
      <w:r>
        <w:t>the 202</w:t>
      </w:r>
      <w:r w:rsidR="00D73622">
        <w:t>5</w:t>
      </w:r>
      <w:r>
        <w:t>-202</w:t>
      </w:r>
      <w:r w:rsidR="00D73622">
        <w:t>6 academic</w:t>
      </w:r>
      <w:r>
        <w:t xml:space="preserve"> year</w:t>
      </w:r>
      <w:r w:rsidR="00430220">
        <w:t>, which is $</w:t>
      </w:r>
      <w:r w:rsidR="005D6A1F">
        <w:t>40</w:t>
      </w:r>
      <w:r w:rsidR="00430220">
        <w:t>.00</w:t>
      </w:r>
      <w:r>
        <w:t xml:space="preserve">. </w:t>
      </w:r>
      <w:r w:rsidR="00430220">
        <w:t xml:space="preserve">He is now caught up with everyone else.  </w:t>
      </w:r>
      <w:r>
        <w:t xml:space="preserve">In December, </w:t>
      </w:r>
      <w:r w:rsidR="00430220">
        <w:t>h</w:t>
      </w:r>
      <w:r>
        <w:t xml:space="preserve">e will </w:t>
      </w:r>
      <w:r w:rsidR="00430220">
        <w:t xml:space="preserve">pay </w:t>
      </w:r>
      <w:r w:rsidR="005D6A1F">
        <w:t xml:space="preserve">dues for </w:t>
      </w:r>
      <w:r w:rsidR="00430220">
        <w:t>202</w:t>
      </w:r>
      <w:r w:rsidR="00D73622">
        <w:t>6</w:t>
      </w:r>
      <w:r w:rsidR="00430220">
        <w:t xml:space="preserve">.  </w:t>
      </w:r>
      <w:r w:rsidR="00FB6EED">
        <w:t>However</w:t>
      </w:r>
      <w:r w:rsidR="00DD6EB6">
        <w:t>,</w:t>
      </w:r>
      <w:r w:rsidR="00430220">
        <w:t xml:space="preserve"> he will be a Candidate </w:t>
      </w:r>
      <w:r w:rsidR="004D7E79">
        <w:t xml:space="preserve">in </w:t>
      </w:r>
      <w:r w:rsidR="00430220">
        <w:t>202</w:t>
      </w:r>
      <w:r w:rsidR="00D73622">
        <w:t>6</w:t>
      </w:r>
      <w:r w:rsidR="00430220">
        <w:t>, so he will pay $</w:t>
      </w:r>
      <w:r w:rsidR="00D73622">
        <w:t>68</w:t>
      </w:r>
      <w:r w:rsidR="00430220">
        <w:t>.00.</w:t>
      </w:r>
    </w:p>
    <w:sectPr w:rsidR="00E1133C" w:rsidSect="00A6675C">
      <w:head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5D05A" w14:textId="77777777" w:rsidR="00C1561A" w:rsidRDefault="00C1561A" w:rsidP="00430220">
      <w:pPr>
        <w:spacing w:after="0" w:line="240" w:lineRule="auto"/>
      </w:pPr>
      <w:r>
        <w:separator/>
      </w:r>
    </w:p>
  </w:endnote>
  <w:endnote w:type="continuationSeparator" w:id="0">
    <w:p w14:paraId="11A064DC" w14:textId="77777777" w:rsidR="00C1561A" w:rsidRDefault="00C1561A" w:rsidP="00430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ras Bold ITC">
    <w:panose1 w:val="020B0907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7EB31" w14:textId="77777777" w:rsidR="00C1561A" w:rsidRDefault="00C1561A" w:rsidP="00430220">
      <w:pPr>
        <w:spacing w:after="0" w:line="240" w:lineRule="auto"/>
      </w:pPr>
      <w:r>
        <w:separator/>
      </w:r>
    </w:p>
  </w:footnote>
  <w:footnote w:type="continuationSeparator" w:id="0">
    <w:p w14:paraId="23F7F591" w14:textId="77777777" w:rsidR="00C1561A" w:rsidRDefault="00C1561A" w:rsidP="00430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AA2E7" w14:textId="77777777" w:rsidR="00430220" w:rsidRDefault="00430220" w:rsidP="00430220">
    <w:pPr>
      <w:pStyle w:val="Header"/>
      <w:ind w:left="2880"/>
      <w:rPr>
        <w:rFonts w:ascii="Eras Bold ITC" w:hAnsi="Eras Bold ITC"/>
        <w:sz w:val="32"/>
        <w:szCs w:val="32"/>
      </w:rPr>
    </w:pPr>
    <w:r>
      <w:rPr>
        <w:noProof/>
      </w:rPr>
      <w:drawing>
        <wp:anchor distT="0" distB="0" distL="114300" distR="114300" simplePos="0" relativeHeight="251659264" behindDoc="0" locked="0" layoutInCell="1" allowOverlap="1" wp14:anchorId="69637F5A" wp14:editId="453B345D">
          <wp:simplePos x="0" y="0"/>
          <wp:positionH relativeFrom="column">
            <wp:posOffset>-514350</wp:posOffset>
          </wp:positionH>
          <wp:positionV relativeFrom="paragraph">
            <wp:posOffset>-252095</wp:posOffset>
          </wp:positionV>
          <wp:extent cx="2009775" cy="661322"/>
          <wp:effectExtent l="0" t="0" r="0" b="5715"/>
          <wp:wrapNone/>
          <wp:docPr id="416788850" name="Picture 2"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88850" name="Picture 2" descr="A black and yellow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61322"/>
                  </a:xfrm>
                  <a:prstGeom prst="rect">
                    <a:avLst/>
                  </a:prstGeom>
                  <a:noFill/>
                  <a:ln>
                    <a:noFill/>
                  </a:ln>
                </pic:spPr>
              </pic:pic>
            </a:graphicData>
          </a:graphic>
          <wp14:sizeRelV relativeFrom="margin">
            <wp14:pctHeight>0</wp14:pctHeight>
          </wp14:sizeRelV>
        </wp:anchor>
      </w:drawing>
    </w:r>
    <w:r>
      <w:rPr>
        <w:rFonts w:ascii="Eras Bold ITC" w:hAnsi="Eras Bold ITC"/>
        <w:sz w:val="32"/>
        <w:szCs w:val="32"/>
      </w:rPr>
      <w:t>Elmira Football Officials Association</w:t>
    </w:r>
  </w:p>
  <w:p w14:paraId="76F47C55" w14:textId="0B54B3FF" w:rsidR="00430220" w:rsidRDefault="00430220" w:rsidP="00430220">
    <w:pPr>
      <w:pStyle w:val="Header"/>
      <w:ind w:left="2880"/>
      <w:rPr>
        <w:rFonts w:ascii="Eras Bold ITC" w:hAnsi="Eras Bold ITC"/>
        <w:sz w:val="20"/>
        <w:szCs w:val="20"/>
      </w:rPr>
    </w:pPr>
    <w:r>
      <w:rPr>
        <w:rFonts w:ascii="Eras Bold ITC" w:hAnsi="Eras Bold ITC"/>
        <w:sz w:val="20"/>
        <w:szCs w:val="20"/>
      </w:rPr>
      <w:t>Elmira, New York</w:t>
    </w:r>
  </w:p>
  <w:p w14:paraId="07412835" w14:textId="77777777" w:rsidR="00430220" w:rsidRPr="00430220" w:rsidRDefault="00430220" w:rsidP="00430220">
    <w:pPr>
      <w:pStyle w:val="Header"/>
      <w:ind w:left="2880"/>
      <w:rPr>
        <w:rFonts w:ascii="Eras Bold ITC" w:hAnsi="Eras Bold ITC"/>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75C"/>
    <w:rsid w:val="00117769"/>
    <w:rsid w:val="00430220"/>
    <w:rsid w:val="004D512D"/>
    <w:rsid w:val="004D7E79"/>
    <w:rsid w:val="005D6A1F"/>
    <w:rsid w:val="0073393D"/>
    <w:rsid w:val="0080638C"/>
    <w:rsid w:val="00A6675C"/>
    <w:rsid w:val="00C1561A"/>
    <w:rsid w:val="00D00F8F"/>
    <w:rsid w:val="00D6538A"/>
    <w:rsid w:val="00D73622"/>
    <w:rsid w:val="00DD6EB6"/>
    <w:rsid w:val="00E1133C"/>
    <w:rsid w:val="00EC5809"/>
    <w:rsid w:val="00FA1003"/>
    <w:rsid w:val="00FB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BFF48"/>
  <w15:chartTrackingRefBased/>
  <w15:docId w15:val="{E6AC2933-1B69-483C-946B-5A084D11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7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7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7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7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75C"/>
    <w:rPr>
      <w:rFonts w:eastAsiaTheme="majorEastAsia" w:cstheme="majorBidi"/>
      <w:color w:val="272727" w:themeColor="text1" w:themeTint="D8"/>
    </w:rPr>
  </w:style>
  <w:style w:type="paragraph" w:styleId="Title">
    <w:name w:val="Title"/>
    <w:basedOn w:val="Normal"/>
    <w:next w:val="Normal"/>
    <w:link w:val="TitleChar"/>
    <w:uiPriority w:val="10"/>
    <w:qFormat/>
    <w:rsid w:val="00A66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7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75C"/>
    <w:pPr>
      <w:spacing w:before="160"/>
      <w:jc w:val="center"/>
    </w:pPr>
    <w:rPr>
      <w:i/>
      <w:iCs/>
      <w:color w:val="404040" w:themeColor="text1" w:themeTint="BF"/>
    </w:rPr>
  </w:style>
  <w:style w:type="character" w:customStyle="1" w:styleId="QuoteChar">
    <w:name w:val="Quote Char"/>
    <w:basedOn w:val="DefaultParagraphFont"/>
    <w:link w:val="Quote"/>
    <w:uiPriority w:val="29"/>
    <w:rsid w:val="00A6675C"/>
    <w:rPr>
      <w:i/>
      <w:iCs/>
      <w:color w:val="404040" w:themeColor="text1" w:themeTint="BF"/>
    </w:rPr>
  </w:style>
  <w:style w:type="paragraph" w:styleId="ListParagraph">
    <w:name w:val="List Paragraph"/>
    <w:basedOn w:val="Normal"/>
    <w:uiPriority w:val="34"/>
    <w:qFormat/>
    <w:rsid w:val="00A6675C"/>
    <w:pPr>
      <w:ind w:left="720"/>
      <w:contextualSpacing/>
    </w:pPr>
  </w:style>
  <w:style w:type="character" w:styleId="IntenseEmphasis">
    <w:name w:val="Intense Emphasis"/>
    <w:basedOn w:val="DefaultParagraphFont"/>
    <w:uiPriority w:val="21"/>
    <w:qFormat/>
    <w:rsid w:val="00A6675C"/>
    <w:rPr>
      <w:i/>
      <w:iCs/>
      <w:color w:val="0F4761" w:themeColor="accent1" w:themeShade="BF"/>
    </w:rPr>
  </w:style>
  <w:style w:type="paragraph" w:styleId="IntenseQuote">
    <w:name w:val="Intense Quote"/>
    <w:basedOn w:val="Normal"/>
    <w:next w:val="Normal"/>
    <w:link w:val="IntenseQuoteChar"/>
    <w:uiPriority w:val="30"/>
    <w:qFormat/>
    <w:rsid w:val="00A66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75C"/>
    <w:rPr>
      <w:i/>
      <w:iCs/>
      <w:color w:val="0F4761" w:themeColor="accent1" w:themeShade="BF"/>
    </w:rPr>
  </w:style>
  <w:style w:type="character" w:styleId="IntenseReference">
    <w:name w:val="Intense Reference"/>
    <w:basedOn w:val="DefaultParagraphFont"/>
    <w:uiPriority w:val="32"/>
    <w:qFormat/>
    <w:rsid w:val="00A6675C"/>
    <w:rPr>
      <w:b/>
      <w:bCs/>
      <w:smallCaps/>
      <w:color w:val="0F4761" w:themeColor="accent1" w:themeShade="BF"/>
      <w:spacing w:val="5"/>
    </w:rPr>
  </w:style>
  <w:style w:type="table" w:styleId="TableGrid">
    <w:name w:val="Table Grid"/>
    <w:basedOn w:val="TableNormal"/>
    <w:uiPriority w:val="39"/>
    <w:rsid w:val="00A66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E1133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430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220"/>
  </w:style>
  <w:style w:type="paragraph" w:styleId="Footer">
    <w:name w:val="footer"/>
    <w:basedOn w:val="Normal"/>
    <w:link w:val="FooterChar"/>
    <w:uiPriority w:val="99"/>
    <w:unhideWhenUsed/>
    <w:rsid w:val="00430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Woodward</dc:creator>
  <cp:keywords/>
  <dc:description/>
  <cp:lastModifiedBy>Grant Woodward</cp:lastModifiedBy>
  <cp:revision>8</cp:revision>
  <dcterms:created xsi:type="dcterms:W3CDTF">2024-08-31T01:11:00Z</dcterms:created>
  <dcterms:modified xsi:type="dcterms:W3CDTF">2025-05-06T19:04:00Z</dcterms:modified>
</cp:coreProperties>
</file>