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CC1" w:rsidRDefault="00A76CC1" w:rsidP="0031470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A76C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66675</wp:posOffset>
                </wp:positionV>
                <wp:extent cx="3048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C1" w:rsidRPr="00A76CC1" w:rsidRDefault="00A76CC1" w:rsidP="00A76CC1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A76CC1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Section IV Football</w:t>
                            </w:r>
                          </w:p>
                          <w:p w:rsidR="00A76CC1" w:rsidRPr="00A76CC1" w:rsidRDefault="00A76CC1" w:rsidP="00A76CC1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A76CC1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Modified Football Rules</w:t>
                            </w:r>
                          </w:p>
                          <w:p w:rsidR="00A76CC1" w:rsidRPr="00A76CC1" w:rsidRDefault="00A76CC1" w:rsidP="00A76CC1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5.25pt;width:2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" stroked="f">
                <v:textbox style="mso-fit-shape-to-text:t">
                  <w:txbxContent>
                    <w:p w:rsidR="00A76CC1" w:rsidRPr="00A76CC1" w:rsidRDefault="00A76CC1" w:rsidP="00A76CC1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A76CC1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Section IV Football</w:t>
                      </w:r>
                    </w:p>
                    <w:p w:rsidR="00A76CC1" w:rsidRPr="00A76CC1" w:rsidRDefault="00A76CC1" w:rsidP="00A76CC1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A76CC1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Modified Football Rules</w:t>
                      </w:r>
                    </w:p>
                    <w:p w:rsidR="00A76CC1" w:rsidRPr="00A76CC1" w:rsidRDefault="00A76CC1" w:rsidP="00A76CC1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514475" cy="109955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89" cy="110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C1" w:rsidRDefault="00A76CC1" w:rsidP="00314707">
      <w:pPr>
        <w:spacing w:after="0"/>
        <w:rPr>
          <w:rFonts w:ascii="Times New Roman" w:hAnsi="Times New Roman" w:cs="Times New Roman"/>
        </w:rPr>
      </w:pPr>
    </w:p>
    <w:p w:rsidR="00A76CC1" w:rsidRDefault="00A76CC1" w:rsidP="00314707">
      <w:pPr>
        <w:spacing w:after="0"/>
        <w:rPr>
          <w:rFonts w:ascii="Times New Roman" w:hAnsi="Times New Roman" w:cs="Times New Roman"/>
        </w:rPr>
      </w:pPr>
    </w:p>
    <w:p w:rsidR="00E10CED" w:rsidRPr="00A76CC1" w:rsidRDefault="00314707" w:rsidP="00314707">
      <w:p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  <w:b/>
          <w:i/>
          <w:u w:val="single"/>
        </w:rPr>
        <w:t>Rationale</w:t>
      </w:r>
      <w:r w:rsidRPr="00A76CC1">
        <w:rPr>
          <w:rFonts w:ascii="Cambria" w:hAnsi="Cambria" w:cs="Times New Roman"/>
        </w:rPr>
        <w:t>:</w:t>
      </w:r>
    </w:p>
    <w:p w:rsidR="00314707" w:rsidRPr="00A76CC1" w:rsidRDefault="009A5A20" w:rsidP="0031470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Teaching</w:t>
      </w:r>
      <w:r w:rsidR="00314707" w:rsidRPr="00A76CC1">
        <w:rPr>
          <w:rFonts w:ascii="Cambria" w:hAnsi="Cambria" w:cs="Times New Roman"/>
        </w:rPr>
        <w:t>/coaching</w:t>
      </w:r>
      <w:r w:rsidR="00A76CC1" w:rsidRPr="00A76CC1">
        <w:rPr>
          <w:rFonts w:ascii="Cambria" w:hAnsi="Cambria" w:cs="Times New Roman"/>
        </w:rPr>
        <w:t xml:space="preserve"> similar systems of offense and</w:t>
      </w:r>
      <w:r w:rsidR="00314707" w:rsidRPr="00A76CC1">
        <w:rPr>
          <w:rFonts w:ascii="Cambria" w:hAnsi="Cambria" w:cs="Times New Roman"/>
        </w:rPr>
        <w:t xml:space="preserve"> defensive schemes</w:t>
      </w:r>
      <w:r>
        <w:rPr>
          <w:rFonts w:ascii="Cambria" w:hAnsi="Cambria" w:cs="Times New Roman"/>
        </w:rPr>
        <w:t>.</w:t>
      </w:r>
    </w:p>
    <w:p w:rsidR="00314707" w:rsidRPr="00A76CC1" w:rsidRDefault="00314707" w:rsidP="0031470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I</w:t>
      </w:r>
      <w:r w:rsidR="009A5A20">
        <w:rPr>
          <w:rFonts w:ascii="Cambria" w:hAnsi="Cambria" w:cs="Times New Roman"/>
        </w:rPr>
        <w:t>nfuse similar philosophies as junior varsity</w:t>
      </w:r>
      <w:r w:rsidRPr="00A76CC1">
        <w:rPr>
          <w:rFonts w:ascii="Cambria" w:hAnsi="Cambria" w:cs="Times New Roman"/>
        </w:rPr>
        <w:t xml:space="preserve"> and varsity levels</w:t>
      </w:r>
      <w:r w:rsidR="009A5A20">
        <w:rPr>
          <w:rFonts w:ascii="Cambria" w:hAnsi="Cambria" w:cs="Times New Roman"/>
        </w:rPr>
        <w:t>.</w:t>
      </w:r>
    </w:p>
    <w:p w:rsidR="00314707" w:rsidRPr="00A76CC1" w:rsidRDefault="00314707" w:rsidP="0031470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Consistency in teaching techniques of individual positions</w:t>
      </w:r>
      <w:r w:rsidR="009A5A20">
        <w:rPr>
          <w:rFonts w:ascii="Cambria" w:hAnsi="Cambria" w:cs="Times New Roman"/>
        </w:rPr>
        <w:t>.</w:t>
      </w:r>
    </w:p>
    <w:p w:rsidR="00314707" w:rsidRPr="00A76CC1" w:rsidRDefault="00314707" w:rsidP="0031470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Safely close the gap between junior high, “modified” football rules and NFHS rules employed at the high school.</w:t>
      </w:r>
    </w:p>
    <w:p w:rsidR="00314707" w:rsidRPr="00A76CC1" w:rsidRDefault="00314707" w:rsidP="0031470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Establish a more natural progression in the game of football from modified to varsity.</w:t>
      </w:r>
    </w:p>
    <w:p w:rsidR="00FC143D" w:rsidRPr="00A76CC1" w:rsidRDefault="00FC143D" w:rsidP="00FC143D">
      <w:pPr>
        <w:spacing w:after="0"/>
        <w:rPr>
          <w:rFonts w:ascii="Cambria" w:hAnsi="Cambria" w:cs="Times New Roman"/>
        </w:rPr>
      </w:pPr>
    </w:p>
    <w:p w:rsidR="00FC143D" w:rsidRPr="00A76CC1" w:rsidRDefault="00FC143D" w:rsidP="00FC143D">
      <w:p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  <w:b/>
          <w:i/>
          <w:u w:val="single"/>
        </w:rPr>
        <w:t>Special Teams</w:t>
      </w:r>
      <w:r w:rsidRPr="00A76CC1">
        <w:rPr>
          <w:rFonts w:ascii="Cambria" w:hAnsi="Cambria" w:cs="Times New Roman"/>
        </w:rPr>
        <w:t>: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 xml:space="preserve">NO </w:t>
      </w:r>
      <w:r w:rsidR="00A76CC1" w:rsidRPr="00A76CC1">
        <w:rPr>
          <w:rFonts w:ascii="Cambria" w:hAnsi="Cambria" w:cs="Times New Roman"/>
        </w:rPr>
        <w:t>kickoffs</w:t>
      </w:r>
      <w:r w:rsidRPr="00A76CC1">
        <w:rPr>
          <w:rFonts w:ascii="Cambria" w:hAnsi="Cambria" w:cs="Times New Roman"/>
        </w:rPr>
        <w:t xml:space="preserve"> – ball </w:t>
      </w:r>
      <w:r w:rsidR="009A5A20">
        <w:rPr>
          <w:rFonts w:ascii="Cambria" w:hAnsi="Cambria" w:cs="Times New Roman"/>
        </w:rPr>
        <w:t>to be placed on the 35-</w:t>
      </w:r>
      <w:r w:rsidRPr="00A76CC1">
        <w:rPr>
          <w:rFonts w:ascii="Cambria" w:hAnsi="Cambria" w:cs="Times New Roman"/>
        </w:rPr>
        <w:t>yard line.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Dead ball punt rule.  The spot of the ball is where the defensive player gains control of the ball.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NO live rush on PAT kick attempts.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2 points for a kick, 1 point for a pass or run.</w:t>
      </w:r>
    </w:p>
    <w:p w:rsidR="00FC143D" w:rsidRPr="00A76CC1" w:rsidRDefault="00FC143D" w:rsidP="00FC143D">
      <w:pPr>
        <w:spacing w:after="0"/>
        <w:rPr>
          <w:rFonts w:ascii="Cambria" w:hAnsi="Cambria" w:cs="Times New Roman"/>
        </w:rPr>
      </w:pPr>
    </w:p>
    <w:p w:rsidR="00FC143D" w:rsidRPr="00A76CC1" w:rsidRDefault="00FC143D" w:rsidP="00FC143D">
      <w:p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  <w:b/>
          <w:i/>
          <w:u w:val="single"/>
        </w:rPr>
        <w:t>Defense Rules Restrictions</w:t>
      </w:r>
      <w:r w:rsidRPr="00A76CC1">
        <w:rPr>
          <w:rFonts w:ascii="Cambria" w:hAnsi="Cambria" w:cs="Times New Roman"/>
        </w:rPr>
        <w:t>: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Defenses must employ a 4-, 5-, or 6-man front.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4- and 6-man fronts mu</w:t>
      </w:r>
      <w:r w:rsidR="009A5A20">
        <w:rPr>
          <w:rFonts w:ascii="Cambria" w:hAnsi="Cambria" w:cs="Times New Roman"/>
        </w:rPr>
        <w:t>st be balanced and aligned head-up tackle-to-</w:t>
      </w:r>
      <w:r w:rsidRPr="00A76CC1">
        <w:rPr>
          <w:rFonts w:ascii="Cambria" w:hAnsi="Cambria" w:cs="Times New Roman"/>
        </w:rPr>
        <w:t>tackle (cannot cover the center).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A 5-man front may be employed.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 xml:space="preserve">Defensive </w:t>
      </w:r>
      <w:r w:rsidR="009A5A20">
        <w:rPr>
          <w:rFonts w:ascii="Cambria" w:hAnsi="Cambria" w:cs="Times New Roman"/>
        </w:rPr>
        <w:t>lineme</w:t>
      </w:r>
      <w:r w:rsidRPr="00A76CC1">
        <w:rPr>
          <w:rFonts w:ascii="Cambria" w:hAnsi="Cambria" w:cs="Times New Roman"/>
        </w:rPr>
        <w:t>n, once aligned and in a stance cannot stem prior to the snap of the ball.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 xml:space="preserve">No blitzing allowed.  Linebackers must be stationary and </w:t>
      </w:r>
      <w:r w:rsidR="00887AB1">
        <w:rPr>
          <w:rFonts w:ascii="Cambria" w:hAnsi="Cambria" w:cs="Times New Roman"/>
        </w:rPr>
        <w:t>a 3-</w:t>
      </w:r>
      <w:r w:rsidRPr="00A76CC1">
        <w:rPr>
          <w:rFonts w:ascii="Cambria" w:hAnsi="Cambria" w:cs="Times New Roman"/>
        </w:rPr>
        <w:t>yard minimum depth at the snap of the ball.</w:t>
      </w:r>
    </w:p>
    <w:p w:rsidR="00FC143D" w:rsidRPr="00A76CC1" w:rsidRDefault="00FC143D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 xml:space="preserve">Linebackers and defensive backs (second level </w:t>
      </w:r>
      <w:r w:rsidR="00887AB1">
        <w:rPr>
          <w:rFonts w:ascii="Cambria" w:hAnsi="Cambria" w:cs="Times New Roman"/>
        </w:rPr>
        <w:t>players) must be a minimum of 3-</w:t>
      </w:r>
      <w:r w:rsidRPr="00A76CC1">
        <w:rPr>
          <w:rFonts w:ascii="Cambria" w:hAnsi="Cambria" w:cs="Times New Roman"/>
        </w:rPr>
        <w:t>yards from the line-of-scrimmage (LOS) at the snap of the ball.</w:t>
      </w:r>
    </w:p>
    <w:p w:rsidR="007468D5" w:rsidRPr="00A76CC1" w:rsidRDefault="007468D5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There can be no more than 8 players aligned inside the free blocking zone, “tackle box” at the snap of the ball.  (This area is defined by:  the free blocking zone/tackle box is the rectang</w:t>
      </w:r>
      <w:r w:rsidR="00887AB1">
        <w:rPr>
          <w:rFonts w:ascii="Cambria" w:hAnsi="Cambria" w:cs="Times New Roman"/>
        </w:rPr>
        <w:t>ular area extending laterally 4-</w:t>
      </w:r>
      <w:r w:rsidRPr="00A76CC1">
        <w:rPr>
          <w:rFonts w:ascii="Cambria" w:hAnsi="Cambria" w:cs="Times New Roman"/>
        </w:rPr>
        <w:t>yards either sid</w:t>
      </w:r>
      <w:r w:rsidR="00887AB1">
        <w:rPr>
          <w:rFonts w:ascii="Cambria" w:hAnsi="Cambria" w:cs="Times New Roman"/>
        </w:rPr>
        <w:t>e of the spot of the snap and 3-</w:t>
      </w:r>
      <w:r w:rsidRPr="00A76CC1">
        <w:rPr>
          <w:rFonts w:ascii="Cambria" w:hAnsi="Cambria" w:cs="Times New Roman"/>
        </w:rPr>
        <w:t>yards deep from the LOS.)</w:t>
      </w:r>
    </w:p>
    <w:p w:rsidR="007468D5" w:rsidRPr="00A76CC1" w:rsidRDefault="007468D5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There can be no more than</w:t>
      </w:r>
      <w:r w:rsidR="00887AB1">
        <w:rPr>
          <w:rFonts w:ascii="Cambria" w:hAnsi="Cambria" w:cs="Times New Roman"/>
        </w:rPr>
        <w:t xml:space="preserve"> 6 players on the LOS (within 2-</w:t>
      </w:r>
      <w:r w:rsidRPr="00A76CC1">
        <w:rPr>
          <w:rFonts w:ascii="Cambria" w:hAnsi="Cambria" w:cs="Times New Roman"/>
        </w:rPr>
        <w:t>yards of the ball).</w:t>
      </w:r>
    </w:p>
    <w:p w:rsidR="007468D5" w:rsidRPr="00A76CC1" w:rsidRDefault="007468D5" w:rsidP="00FC143D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Press coverage and contact at the line-of scrimmage is not allowed against a receiver.  (Exception:  you may press and contact is allowed with</w:t>
      </w:r>
      <w:r w:rsidR="00887AB1">
        <w:rPr>
          <w:rFonts w:ascii="Cambria" w:hAnsi="Cambria" w:cs="Times New Roman"/>
        </w:rPr>
        <w:t xml:space="preserve"> any eligible receiver within 5-</w:t>
      </w:r>
      <w:r w:rsidRPr="00A76CC1">
        <w:rPr>
          <w:rFonts w:ascii="Cambria" w:hAnsi="Cambria" w:cs="Times New Roman"/>
        </w:rPr>
        <w:t>yards of the offensive tackle.)</w:t>
      </w:r>
    </w:p>
    <w:p w:rsidR="002C50D7" w:rsidRPr="00A76CC1" w:rsidRDefault="002C50D7" w:rsidP="002C50D7">
      <w:pPr>
        <w:spacing w:after="0"/>
        <w:rPr>
          <w:rFonts w:ascii="Cambria" w:hAnsi="Cambria" w:cs="Times New Roman"/>
        </w:rPr>
      </w:pPr>
    </w:p>
    <w:p w:rsidR="002C50D7" w:rsidRPr="00A76CC1" w:rsidRDefault="002C50D7" w:rsidP="002C50D7">
      <w:p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  <w:b/>
          <w:i/>
          <w:u w:val="single"/>
        </w:rPr>
        <w:t>Offensive Rules Restrictions</w:t>
      </w:r>
      <w:r w:rsidRPr="00A76CC1">
        <w:rPr>
          <w:rFonts w:ascii="Cambria" w:hAnsi="Cambria" w:cs="Times New Roman"/>
        </w:rPr>
        <w:t>:</w:t>
      </w:r>
    </w:p>
    <w:p w:rsidR="002C50D7" w:rsidRPr="00A76CC1" w:rsidRDefault="002C50D7" w:rsidP="002C50D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Motion (including shifting) is allowed provided the player does not cross the middle of the formation, defined as the center prior to the snap of the ball.</w:t>
      </w:r>
    </w:p>
    <w:p w:rsidR="002C50D7" w:rsidRPr="00A76CC1" w:rsidRDefault="002C50D7" w:rsidP="002C50D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>The offense must employ three players on the line-of-scrimmage on both sides of the center (NO unbalanced line).</w:t>
      </w:r>
    </w:p>
    <w:p w:rsidR="002C50D7" w:rsidRPr="00A76CC1" w:rsidRDefault="002C50D7" w:rsidP="002C50D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A76CC1">
        <w:rPr>
          <w:rFonts w:ascii="Cambria" w:hAnsi="Cambria" w:cs="Times New Roman"/>
        </w:rPr>
        <w:t xml:space="preserve">There is a maximum of 1 yard splits between </w:t>
      </w:r>
      <w:r w:rsidR="00A76CC1" w:rsidRPr="00A76CC1">
        <w:rPr>
          <w:rFonts w:ascii="Cambria" w:hAnsi="Cambria" w:cs="Times New Roman"/>
        </w:rPr>
        <w:t>linemen</w:t>
      </w:r>
      <w:r w:rsidRPr="00A76CC1">
        <w:rPr>
          <w:rFonts w:ascii="Cambria" w:hAnsi="Cambria" w:cs="Times New Roman"/>
        </w:rPr>
        <w:t>, tackle-to-tackle.</w:t>
      </w:r>
    </w:p>
    <w:sectPr w:rsidR="002C50D7" w:rsidRPr="00A76CC1" w:rsidSect="00A76CC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5158"/>
    <w:multiLevelType w:val="hybridMultilevel"/>
    <w:tmpl w:val="D42C399C"/>
    <w:lvl w:ilvl="0" w:tplc="215E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07"/>
    <w:rsid w:val="00276CD6"/>
    <w:rsid w:val="002C50D7"/>
    <w:rsid w:val="002E5712"/>
    <w:rsid w:val="00314707"/>
    <w:rsid w:val="006F181E"/>
    <w:rsid w:val="007468D5"/>
    <w:rsid w:val="00887AB1"/>
    <w:rsid w:val="009A5A20"/>
    <w:rsid w:val="00A76CC1"/>
    <w:rsid w:val="00E10CED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F729-B5A3-499B-9FD2-84D5ACB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Rozek</dc:creator>
  <cp:keywords/>
  <dc:description/>
  <cp:lastModifiedBy>Jeffrey Paske</cp:lastModifiedBy>
  <cp:revision>2</cp:revision>
  <cp:lastPrinted>2017-07-28T12:50:00Z</cp:lastPrinted>
  <dcterms:created xsi:type="dcterms:W3CDTF">2024-08-26T17:17:00Z</dcterms:created>
  <dcterms:modified xsi:type="dcterms:W3CDTF">2024-08-26T17:17:00Z</dcterms:modified>
</cp:coreProperties>
</file>